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82" w:rsidRPr="007C4D22" w:rsidRDefault="00C74682" w:rsidP="00C74682">
      <w:pPr>
        <w:spacing w:line="480" w:lineRule="exact"/>
        <w:jc w:val="left"/>
        <w:rPr>
          <w:rFonts w:ascii="ＭＳ ゴシック" w:eastAsia="ＭＳ ゴシック" w:hAnsi="ＭＳ ゴシック"/>
          <w:sz w:val="22"/>
        </w:rPr>
      </w:pPr>
      <w:r w:rsidRPr="007C4D22">
        <w:rPr>
          <w:rFonts w:ascii="ＭＳ ゴシック" w:eastAsia="ＭＳ ゴシック" w:hAnsi="ＭＳ ゴシック" w:hint="eastAsia"/>
          <w:sz w:val="22"/>
        </w:rPr>
        <w:t>以下の項目を確認し、検体等と一緒に同封願います。</w:t>
      </w:r>
    </w:p>
    <w:p w:rsidR="00C74682" w:rsidRPr="00C74682" w:rsidRDefault="00C74682" w:rsidP="00C74682">
      <w:pPr>
        <w:jc w:val="left"/>
        <w:rPr>
          <w:rFonts w:ascii="ＭＳ ゴシック" w:eastAsia="ＭＳ ゴシック" w:hAnsi="ＭＳ ゴシック" w:cs="Arial"/>
          <w:sz w:val="22"/>
        </w:rPr>
      </w:pPr>
    </w:p>
    <w:p w:rsidR="00C74682" w:rsidRPr="00C74682" w:rsidRDefault="00C74682" w:rsidP="00C74682">
      <w:pPr>
        <w:spacing w:line="240" w:lineRule="exact"/>
        <w:rPr>
          <w:rFonts w:ascii="ＭＳ ゴシック" w:eastAsia="ＭＳ ゴシック" w:hAnsi="ＭＳ ゴシック" w:cs="Arial"/>
          <w:szCs w:val="21"/>
        </w:rPr>
      </w:pPr>
      <w:r w:rsidRPr="00C74682">
        <w:rPr>
          <w:rFonts w:ascii="ＭＳ ゴシック" w:eastAsia="ＭＳ ゴシック" w:hAnsi="ＭＳ ゴシック"/>
          <w:szCs w:val="21"/>
        </w:rPr>
        <w:t>【</w:t>
      </w:r>
      <w:r w:rsidRPr="00C74682">
        <w:rPr>
          <w:rFonts w:ascii="ＭＳ ゴシック" w:eastAsia="ＭＳ ゴシック" w:hAnsi="ＭＳ ゴシック" w:cs="Arial"/>
          <w:szCs w:val="21"/>
        </w:rPr>
        <w:t>FFPEブロック</w:t>
      </w:r>
      <w:r w:rsidRPr="00C74682">
        <w:rPr>
          <w:rFonts w:ascii="ＭＳ ゴシック" w:eastAsia="ＭＳ ゴシック" w:hAnsi="ＭＳ ゴシック" w:cs="Arial" w:hint="eastAsia"/>
          <w:szCs w:val="21"/>
        </w:rPr>
        <w:t>の場合</w:t>
      </w:r>
      <w:r w:rsidRPr="00C74682">
        <w:rPr>
          <w:rFonts w:ascii="ＭＳ ゴシック" w:eastAsia="ＭＳ ゴシック" w:hAnsi="ＭＳ ゴシック"/>
          <w:szCs w:val="21"/>
        </w:rPr>
        <w:t>】</w:t>
      </w:r>
    </w:p>
    <w:tbl>
      <w:tblPr>
        <w:tblStyle w:val="a7"/>
        <w:tblW w:w="9213" w:type="dxa"/>
        <w:tblLook w:val="04A0" w:firstRow="1" w:lastRow="0" w:firstColumn="1" w:lastColumn="0" w:noHBand="0" w:noVBand="1"/>
      </w:tblPr>
      <w:tblGrid>
        <w:gridCol w:w="7107"/>
        <w:gridCol w:w="1542"/>
        <w:gridCol w:w="564"/>
      </w:tblGrid>
      <w:tr w:rsidR="00C74682" w:rsidRPr="00C74682" w:rsidTr="00BE2887">
        <w:tc>
          <w:tcPr>
            <w:tcW w:w="7470" w:type="dxa"/>
            <w:shd w:val="clear" w:color="auto" w:fill="E7E6E6" w:themeFill="background2"/>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確認事項</w:t>
            </w:r>
          </w:p>
        </w:tc>
        <w:tc>
          <w:tcPr>
            <w:tcW w:w="1172" w:type="dxa"/>
            <w:shd w:val="clear" w:color="auto" w:fill="E7E6E6" w:themeFill="background2"/>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Yes</w:t>
            </w:r>
          </w:p>
        </w:tc>
        <w:tc>
          <w:tcPr>
            <w:tcW w:w="571" w:type="dxa"/>
            <w:shd w:val="clear" w:color="auto" w:fill="E7E6E6" w:themeFill="background2"/>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No</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3年以内に作製されたFFPEﾌﾞﾛｯｸである</w:t>
            </w:r>
          </w:p>
        </w:tc>
        <w:tc>
          <w:tcPr>
            <w:tcW w:w="1172"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w:t>
            </w:r>
          </w:p>
        </w:tc>
        <w:tc>
          <w:tcPr>
            <w:tcW w:w="571"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w:t>
            </w:r>
          </w:p>
        </w:tc>
      </w:tr>
      <w:tr w:rsidR="00C74682" w:rsidRPr="00C74682" w:rsidTr="00BE2887">
        <w:trPr>
          <w:trHeight w:val="754"/>
        </w:trPr>
        <w:tc>
          <w:tcPr>
            <w:tcW w:w="7470" w:type="dxa"/>
            <w:vAlign w:val="center"/>
          </w:tcPr>
          <w:p w:rsidR="00C74682" w:rsidRPr="00C74682" w:rsidRDefault="00C74682" w:rsidP="00BE2887">
            <w:pPr>
              <w:rPr>
                <w:rFonts w:ascii="ＭＳ ゴシック" w:eastAsia="ＭＳ ゴシック" w:hAnsi="ＭＳ ゴシック" w:cs="Arial"/>
                <w:szCs w:val="21"/>
              </w:rPr>
            </w:pPr>
            <w:bookmarkStart w:id="0" w:name="_Hlk7099550"/>
            <w:r w:rsidRPr="00C74682">
              <w:rPr>
                <w:rFonts w:ascii="ＭＳ ゴシック" w:eastAsia="ＭＳ ゴシック" w:hAnsi="ＭＳ ゴシック" w:cs="Arial" w:hint="eastAsia"/>
                <w:szCs w:val="21"/>
              </w:rPr>
              <w:t>腫瘍細胞占有率20％以上である</w:t>
            </w:r>
          </w:p>
        </w:tc>
        <w:tc>
          <w:tcPr>
            <w:tcW w:w="1172" w:type="dxa"/>
            <w:vAlign w:val="center"/>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w:t>
            </w:r>
          </w:p>
          <w:p w:rsidR="00C74682" w:rsidRPr="00C74682" w:rsidRDefault="00C74682" w:rsidP="00BE2887">
            <w:pPr>
              <w:jc w:val="center"/>
              <w:rPr>
                <w:rFonts w:ascii="ＭＳ ゴシック" w:eastAsia="ＭＳ ゴシック" w:hAnsi="ＭＳ ゴシック" w:cs="Arial"/>
                <w:b/>
                <w:sz w:val="22"/>
                <w:u w:val="double"/>
              </w:rPr>
            </w:pPr>
            <w:r w:rsidRPr="00C74682">
              <w:rPr>
                <w:rFonts w:ascii="ＭＳ ゴシック" w:eastAsia="ＭＳ ゴシック" w:hAnsi="ＭＳ ゴシック" w:cs="Arial" w:hint="eastAsia"/>
                <w:b/>
                <w:sz w:val="22"/>
                <w:u w:val="double"/>
              </w:rPr>
              <w:t xml:space="preserve">　　　　　％</w:t>
            </w:r>
          </w:p>
        </w:tc>
        <w:tc>
          <w:tcPr>
            <w:tcW w:w="571" w:type="dxa"/>
            <w:vAlign w:val="center"/>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hint="eastAsia"/>
                <w:sz w:val="22"/>
              </w:rPr>
              <w:t>□</w:t>
            </w:r>
          </w:p>
        </w:tc>
      </w:tr>
      <w:bookmarkEnd w:id="0"/>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放射線照射された部位のブロックではない</w:t>
            </w:r>
          </w:p>
        </w:tc>
        <w:tc>
          <w:tcPr>
            <w:tcW w:w="1172"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w:t>
            </w:r>
          </w:p>
        </w:tc>
        <w:tc>
          <w:tcPr>
            <w:tcW w:w="571"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hint="eastAsia"/>
                <w:sz w:val="22"/>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bookmarkStart w:id="1" w:name="_Hlk11053429"/>
            <w:r w:rsidRPr="00C74682">
              <w:rPr>
                <w:rFonts w:ascii="ＭＳ ゴシック" w:eastAsia="ＭＳ ゴシック" w:hAnsi="ＭＳ ゴシック" w:cs="Arial" w:hint="eastAsia"/>
                <w:szCs w:val="21"/>
              </w:rPr>
              <w:t>貸出ブロック番号（標本番号</w:t>
            </w:r>
            <w:r w:rsidRPr="00C74682">
              <w:rPr>
                <w:rFonts w:ascii="ＭＳ ゴシック" w:eastAsia="ＭＳ ゴシック" w:hAnsi="ＭＳ ゴシック" w:cs="Arial"/>
                <w:szCs w:val="21"/>
              </w:rPr>
              <w:t xml:space="preserve"> - 枝番）</w:t>
            </w:r>
            <w:r w:rsidRPr="00C74682">
              <w:rPr>
                <w:rFonts w:ascii="ＭＳ ゴシック" w:eastAsia="ＭＳ ゴシック" w:hAnsi="ＭＳ ゴシック" w:cs="Arial" w:hint="eastAsia"/>
                <w:szCs w:val="21"/>
              </w:rPr>
              <w:t>を記載した</w:t>
            </w:r>
          </w:p>
        </w:tc>
        <w:tc>
          <w:tcPr>
            <w:tcW w:w="1172"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sz w:val="22"/>
              </w:rPr>
              <w:t>□</w:t>
            </w:r>
          </w:p>
        </w:tc>
        <w:tc>
          <w:tcPr>
            <w:tcW w:w="571"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hint="eastAsia"/>
                <w:sz w:val="22"/>
              </w:rPr>
              <w:t>□</w:t>
            </w:r>
          </w:p>
        </w:tc>
      </w:tr>
      <w:bookmarkEnd w:id="1"/>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病理検体・病理報告書ｺﾋﾟｰ・切り出し図ｺﾋﾟｰを同封した</w:t>
            </w:r>
          </w:p>
        </w:tc>
        <w:tc>
          <w:tcPr>
            <w:tcW w:w="1172"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hint="eastAsia"/>
                <w:sz w:val="22"/>
              </w:rPr>
              <w:t>□</w:t>
            </w:r>
          </w:p>
        </w:tc>
        <w:tc>
          <w:tcPr>
            <w:tcW w:w="571" w:type="dxa"/>
          </w:tcPr>
          <w:p w:rsidR="00C74682" w:rsidRPr="00C74682" w:rsidRDefault="00C74682" w:rsidP="00BE2887">
            <w:pPr>
              <w:jc w:val="center"/>
              <w:rPr>
                <w:rFonts w:ascii="ＭＳ ゴシック" w:eastAsia="ＭＳ ゴシック" w:hAnsi="ＭＳ ゴシック" w:cs="Arial"/>
                <w:sz w:val="22"/>
              </w:rPr>
            </w:pPr>
            <w:r w:rsidRPr="00C74682">
              <w:rPr>
                <w:rFonts w:ascii="ＭＳ ゴシック" w:eastAsia="ＭＳ ゴシック" w:hAnsi="ＭＳ ゴシック" w:cs="Arial" w:hint="eastAsia"/>
                <w:sz w:val="22"/>
              </w:rPr>
              <w:t>□</w:t>
            </w:r>
          </w:p>
        </w:tc>
      </w:tr>
    </w:tbl>
    <w:p w:rsidR="00C74682" w:rsidRPr="00C74682" w:rsidRDefault="00C74682" w:rsidP="00C74682">
      <w:pPr>
        <w:spacing w:line="240" w:lineRule="exact"/>
        <w:rPr>
          <w:rFonts w:ascii="ＭＳ ゴシック" w:eastAsia="ＭＳ ゴシック" w:hAnsi="ＭＳ ゴシック" w:cs="Arial"/>
          <w:sz w:val="22"/>
        </w:rPr>
      </w:pPr>
    </w:p>
    <w:p w:rsidR="00C74682" w:rsidRPr="00C74682" w:rsidRDefault="00C74682" w:rsidP="00C74682">
      <w:pPr>
        <w:spacing w:line="240" w:lineRule="exact"/>
        <w:rPr>
          <w:rFonts w:ascii="ＭＳ ゴシック" w:eastAsia="ＭＳ ゴシック" w:hAnsi="ＭＳ ゴシック" w:cs="Arial"/>
          <w:szCs w:val="21"/>
        </w:rPr>
      </w:pPr>
      <w:r w:rsidRPr="00C74682">
        <w:rPr>
          <w:rFonts w:ascii="ＭＳ ゴシック" w:eastAsia="ＭＳ ゴシック" w:hAnsi="ＭＳ ゴシック"/>
          <w:szCs w:val="21"/>
        </w:rPr>
        <w:t>【</w:t>
      </w:r>
      <w:r w:rsidRPr="00C74682">
        <w:rPr>
          <w:rFonts w:ascii="ＭＳ ゴシック" w:eastAsia="ＭＳ ゴシック" w:hAnsi="ＭＳ ゴシック" w:cs="Arial"/>
          <w:szCs w:val="21"/>
        </w:rPr>
        <w:t>未染標本</w:t>
      </w:r>
      <w:r w:rsidRPr="00C74682">
        <w:rPr>
          <w:rFonts w:ascii="ＭＳ ゴシック" w:eastAsia="ＭＳ ゴシック" w:hAnsi="ＭＳ ゴシック" w:cs="Arial" w:hint="eastAsia"/>
          <w:szCs w:val="21"/>
        </w:rPr>
        <w:t>の場合</w:t>
      </w:r>
      <w:r w:rsidRPr="00C74682">
        <w:rPr>
          <w:rFonts w:ascii="ＭＳ ゴシック" w:eastAsia="ＭＳ ゴシック" w:hAnsi="ＭＳ ゴシック"/>
          <w:szCs w:val="21"/>
        </w:rPr>
        <w:t>】</w:t>
      </w:r>
    </w:p>
    <w:tbl>
      <w:tblPr>
        <w:tblStyle w:val="a7"/>
        <w:tblW w:w="9213" w:type="dxa"/>
        <w:tblLook w:val="04A0" w:firstRow="1" w:lastRow="0" w:firstColumn="1" w:lastColumn="0" w:noHBand="0" w:noVBand="1"/>
      </w:tblPr>
      <w:tblGrid>
        <w:gridCol w:w="7167"/>
        <w:gridCol w:w="1481"/>
        <w:gridCol w:w="565"/>
      </w:tblGrid>
      <w:tr w:rsidR="00C74682" w:rsidRPr="00C74682" w:rsidTr="00BE2887">
        <w:tc>
          <w:tcPr>
            <w:tcW w:w="7470" w:type="dxa"/>
            <w:shd w:val="clear" w:color="auto" w:fill="E7E6E6" w:themeFill="background2"/>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確認事項</w:t>
            </w:r>
          </w:p>
        </w:tc>
        <w:tc>
          <w:tcPr>
            <w:tcW w:w="1172" w:type="dxa"/>
            <w:shd w:val="clear" w:color="auto" w:fill="E7E6E6" w:themeFill="background2"/>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Yes</w:t>
            </w:r>
          </w:p>
        </w:tc>
        <w:tc>
          <w:tcPr>
            <w:tcW w:w="571" w:type="dxa"/>
            <w:shd w:val="clear" w:color="auto" w:fill="E7E6E6" w:themeFill="background2"/>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No</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3年以内に作製されたFFPEﾌﾞﾛｯｸを使用した</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r>
      <w:tr w:rsidR="00C74682" w:rsidRPr="00C74682" w:rsidTr="00BE2887">
        <w:trPr>
          <w:trHeight w:val="754"/>
        </w:trPr>
        <w:tc>
          <w:tcPr>
            <w:tcW w:w="7470" w:type="dxa"/>
            <w:vAlign w:val="center"/>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腫瘍細胞占有率20％以上である</w:t>
            </w:r>
          </w:p>
        </w:tc>
        <w:tc>
          <w:tcPr>
            <w:tcW w:w="1172" w:type="dxa"/>
            <w:vAlign w:val="center"/>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p w:rsidR="00C74682" w:rsidRPr="00C74682" w:rsidRDefault="00C74682" w:rsidP="00BE2887">
            <w:pPr>
              <w:jc w:val="center"/>
              <w:rPr>
                <w:rFonts w:ascii="ＭＳ ゴシック" w:eastAsia="ＭＳ ゴシック" w:hAnsi="ＭＳ ゴシック" w:cs="Arial"/>
                <w:b/>
                <w:szCs w:val="21"/>
                <w:u w:val="double"/>
              </w:rPr>
            </w:pPr>
            <w:r w:rsidRPr="00C74682">
              <w:rPr>
                <w:rFonts w:ascii="ＭＳ ゴシック" w:eastAsia="ＭＳ ゴシック" w:hAnsi="ＭＳ ゴシック" w:cs="Arial" w:hint="eastAsia"/>
                <w:b/>
                <w:szCs w:val="21"/>
                <w:u w:val="double"/>
              </w:rPr>
              <w:t xml:space="preserve">　　　　　％</w:t>
            </w:r>
          </w:p>
        </w:tc>
        <w:tc>
          <w:tcPr>
            <w:tcW w:w="571" w:type="dxa"/>
            <w:vAlign w:val="center"/>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rPr>
          <w:trHeight w:val="215"/>
        </w:trPr>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放射線照射された部位の標本ではない</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遺伝子検査用未染標本１枚につき、4mm×4mm以上の組織がある</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加熱乾燥はしていない</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szCs w:val="21"/>
              </w:rPr>
              <w:t>薄切した切片の順番に標本を作製した</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ｽﾗｲﾄﾞｶﾞﾗｽﾌﾛｽﾄ</w:t>
            </w:r>
            <w:r w:rsidRPr="00C74682">
              <w:rPr>
                <w:rFonts w:ascii="ＭＳ ゴシック" w:eastAsia="ＭＳ ゴシック" w:hAnsi="ＭＳ ゴシック" w:cs="Arial"/>
                <w:szCs w:val="21"/>
              </w:rPr>
              <w:t>部分に検体番号を記載した</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遺伝子検査用未染標本5μm厚10枚作製し、ﾌﾛｽﾄ部分に②～⑪と記載した</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b/>
                <w:szCs w:val="21"/>
              </w:rPr>
            </w:pPr>
            <w:r w:rsidRPr="00C74682">
              <w:rPr>
                <w:rFonts w:ascii="ＭＳ ゴシック" w:eastAsia="ＭＳ ゴシック" w:hAnsi="ＭＳ ゴシック" w:cs="Arial" w:hint="eastAsia"/>
                <w:szCs w:val="21"/>
              </w:rPr>
              <w:t>遺伝子検査用未染標本5μm厚10枚作製前後で、3～4μm厚さのHE染色用未染標本を作製し、HE染色用未染標本ﾌﾛｽﾄ部分に①、⑫と記載した</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標本作製日・作製者名、所属ご連絡先、内線番号を記載した</w:t>
            </w:r>
          </w:p>
        </w:tc>
        <w:tc>
          <w:tcPr>
            <w:tcW w:w="1172" w:type="dxa"/>
            <w:vAlign w:val="center"/>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c>
          <w:tcPr>
            <w:tcW w:w="571" w:type="dxa"/>
            <w:vAlign w:val="center"/>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w:t>
            </w:r>
          </w:p>
        </w:tc>
      </w:tr>
      <w:tr w:rsidR="00C74682" w:rsidRPr="00C74682" w:rsidTr="00BE2887">
        <w:tc>
          <w:tcPr>
            <w:tcW w:w="7470" w:type="dxa"/>
          </w:tcPr>
          <w:p w:rsidR="00C74682" w:rsidRPr="00C74682" w:rsidRDefault="00C74682" w:rsidP="00BE2887">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病理検体・病理報告書ｺﾋﾟｰ・切り出し図ｺﾋﾟｰを同封した</w:t>
            </w:r>
          </w:p>
        </w:tc>
        <w:tc>
          <w:tcPr>
            <w:tcW w:w="1172"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c>
          <w:tcPr>
            <w:tcW w:w="571" w:type="dxa"/>
          </w:tcPr>
          <w:p w:rsidR="00C74682" w:rsidRPr="00C74682" w:rsidRDefault="00C74682" w:rsidP="00BE2887">
            <w:pPr>
              <w:jc w:val="center"/>
              <w:rPr>
                <w:rFonts w:ascii="ＭＳ ゴシック" w:eastAsia="ＭＳ ゴシック" w:hAnsi="ＭＳ ゴシック" w:cs="Arial"/>
                <w:szCs w:val="21"/>
              </w:rPr>
            </w:pPr>
            <w:r w:rsidRPr="00C74682">
              <w:rPr>
                <w:rFonts w:ascii="ＭＳ ゴシック" w:eastAsia="ＭＳ ゴシック" w:hAnsi="ＭＳ ゴシック" w:cs="Arial"/>
                <w:szCs w:val="21"/>
              </w:rPr>
              <w:t>□</w:t>
            </w:r>
          </w:p>
        </w:tc>
      </w:tr>
    </w:tbl>
    <w:p w:rsidR="00C74682" w:rsidRPr="00C74682" w:rsidRDefault="00C74682" w:rsidP="00C74682">
      <w:pPr>
        <w:rPr>
          <w:rFonts w:ascii="ＭＳ ゴシック" w:eastAsia="ＭＳ ゴシック" w:hAnsi="ＭＳ ゴシック" w:cs="Arial"/>
          <w:szCs w:val="21"/>
        </w:rPr>
      </w:pPr>
      <w:r w:rsidRPr="00C74682">
        <w:rPr>
          <w:rFonts w:ascii="ＭＳ ゴシック" w:eastAsia="ＭＳ ゴシック" w:hAnsi="ＭＳ ゴシック" w:cs="Arial" w:hint="eastAsia"/>
          <w:szCs w:val="21"/>
        </w:rPr>
        <w:t>※以上全ての項目が「</w:t>
      </w:r>
      <w:r w:rsidRPr="00C74682">
        <w:rPr>
          <w:rFonts w:ascii="ＭＳ ゴシック" w:eastAsia="ＭＳ ゴシック" w:hAnsi="ＭＳ ゴシック" w:cs="Arial"/>
          <w:szCs w:val="21"/>
        </w:rPr>
        <w:t>Yes」の場合のみ</w:t>
      </w:r>
      <w:r w:rsidRPr="00C74682">
        <w:rPr>
          <w:rFonts w:ascii="ＭＳ ゴシック" w:eastAsia="ＭＳ ゴシック" w:hAnsi="ＭＳ ゴシック" w:cs="Arial" w:hint="eastAsia"/>
          <w:szCs w:val="21"/>
        </w:rPr>
        <w:t>、検査受付が可能です</w:t>
      </w:r>
    </w:p>
    <w:p w:rsidR="00C74682" w:rsidRPr="00C74682" w:rsidRDefault="00C74682" w:rsidP="00C74682">
      <w:pPr>
        <w:spacing w:line="240" w:lineRule="exact"/>
        <w:rPr>
          <w:rFonts w:ascii="ＭＳ ゴシック" w:eastAsia="ＭＳ ゴシック" w:hAnsi="ＭＳ ゴシック" w:cs="Arial"/>
          <w:szCs w:val="21"/>
        </w:rPr>
      </w:pPr>
    </w:p>
    <w:p w:rsidR="00C74682" w:rsidRPr="00C74682" w:rsidRDefault="00C74682" w:rsidP="00C74682">
      <w:pPr>
        <w:spacing w:line="240" w:lineRule="exact"/>
        <w:jc w:val="left"/>
        <w:rPr>
          <w:rFonts w:ascii="ＭＳ ゴシック" w:eastAsia="ＭＳ ゴシック" w:hAnsi="ＭＳ ゴシック"/>
          <w:color w:val="000000" w:themeColor="text1"/>
          <w:szCs w:val="21"/>
        </w:rPr>
      </w:pPr>
      <w:r w:rsidRPr="00C74682">
        <w:rPr>
          <w:rFonts w:ascii="ＭＳ ゴシック" w:eastAsia="ＭＳ ゴシック" w:hAnsi="ＭＳ ゴシック" w:hint="eastAsia"/>
          <w:color w:val="000000" w:themeColor="text1"/>
          <w:szCs w:val="21"/>
        </w:rPr>
        <w:t>【以下についても、ご記入をお願い致します。】</w:t>
      </w:r>
    </w:p>
    <w:p w:rsidR="00C74682" w:rsidRPr="00C74682" w:rsidRDefault="00C74682" w:rsidP="00C74682">
      <w:pPr>
        <w:jc w:val="left"/>
        <w:rPr>
          <w:rFonts w:ascii="ＭＳ ゴシック" w:eastAsia="ＭＳ ゴシック" w:hAnsi="ＭＳ ゴシック"/>
          <w:color w:val="000000" w:themeColor="text1"/>
          <w:szCs w:val="21"/>
        </w:rPr>
      </w:pPr>
      <w:r w:rsidRPr="00C74682">
        <w:rPr>
          <w:rFonts w:ascii="ＭＳ ゴシック" w:eastAsia="ＭＳ ゴシック" w:hAnsi="ＭＳ ゴシック" w:hint="eastAsia"/>
          <w:color w:val="000000" w:themeColor="text1"/>
          <w:szCs w:val="21"/>
        </w:rPr>
        <w:t>・使用した固定液　□10％中性緩衝ホルマリン　□他（　　　　　　　　　　　）□不明</w:t>
      </w:r>
    </w:p>
    <w:p w:rsidR="00C74682" w:rsidRPr="00C74682" w:rsidRDefault="00C74682" w:rsidP="00C74682">
      <w:pPr>
        <w:jc w:val="left"/>
        <w:rPr>
          <w:rFonts w:ascii="ＭＳ ゴシック" w:eastAsia="ＭＳ ゴシック" w:hAnsi="ＭＳ ゴシック"/>
          <w:color w:val="000000" w:themeColor="text1"/>
          <w:szCs w:val="21"/>
        </w:rPr>
      </w:pPr>
      <w:r w:rsidRPr="00C74682">
        <w:rPr>
          <w:rFonts w:ascii="ＭＳ ゴシック" w:eastAsia="ＭＳ ゴシック" w:hAnsi="ＭＳ ゴシック" w:hint="eastAsia"/>
          <w:color w:val="000000" w:themeColor="text1"/>
          <w:szCs w:val="21"/>
        </w:rPr>
        <w:t>・固定液につかるまでの時間　□≦１時間　□１時間＜　□不明</w:t>
      </w:r>
    </w:p>
    <w:p w:rsidR="00C74682" w:rsidRPr="00C74682" w:rsidRDefault="00C74682" w:rsidP="00C74682">
      <w:pPr>
        <w:jc w:val="left"/>
        <w:rPr>
          <w:rFonts w:ascii="ＭＳ ゴシック" w:eastAsia="ＭＳ ゴシック" w:hAnsi="ＭＳ ゴシック"/>
          <w:color w:val="000000" w:themeColor="text1"/>
        </w:rPr>
      </w:pPr>
      <w:r w:rsidRPr="00C74682">
        <w:rPr>
          <w:rFonts w:ascii="ＭＳ ゴシック" w:eastAsia="ＭＳ ゴシック" w:hAnsi="ＭＳ ゴシック" w:hint="eastAsia"/>
          <w:color w:val="000000" w:themeColor="text1"/>
        </w:rPr>
        <w:t>・固定時間　□≦６時間　□６＜、≦48時間　□48＜、≦72時間　□72＜　□不明</w:t>
      </w:r>
    </w:p>
    <w:p w:rsidR="00C74682" w:rsidRPr="00C74682" w:rsidRDefault="00C74682" w:rsidP="00C74682">
      <w:pPr>
        <w:jc w:val="left"/>
        <w:rPr>
          <w:rFonts w:ascii="ＭＳ ゴシック" w:eastAsia="ＭＳ ゴシック" w:hAnsi="ＭＳ ゴシック"/>
          <w:color w:val="000000" w:themeColor="text1"/>
        </w:rPr>
      </w:pPr>
      <w:r w:rsidRPr="00C74682">
        <w:rPr>
          <w:rFonts w:ascii="ＭＳ ゴシック" w:eastAsia="ＭＳ ゴシック" w:hAnsi="ＭＳ ゴシック" w:hint="eastAsia"/>
          <w:color w:val="000000" w:themeColor="text1"/>
        </w:rPr>
        <w:t>・脱灰について　□脱灰していない　□脱灰した（脱灰液　　　　　　　　　）　□不明</w:t>
      </w:r>
    </w:p>
    <w:p w:rsidR="005E2C1B" w:rsidRPr="00C74682" w:rsidRDefault="00C74682" w:rsidP="00C74682">
      <w:pPr>
        <w:jc w:val="left"/>
        <w:rPr>
          <w:rFonts w:ascii="ＭＳ ゴシック" w:eastAsia="ＭＳ ゴシック" w:hAnsi="ＭＳ ゴシック"/>
        </w:rPr>
      </w:pPr>
      <w:r w:rsidRPr="00C74682">
        <w:rPr>
          <w:rFonts w:ascii="ＭＳ ゴシック" w:eastAsia="ＭＳ ゴシック" w:hAnsi="ＭＳ ゴシック" w:hint="eastAsia"/>
          <w:color w:val="000000" w:themeColor="text1"/>
        </w:rPr>
        <w:t>※脱灰液の種類によっては検査の受付ができない場合がございますのでご了承下さい。</w:t>
      </w:r>
    </w:p>
    <w:sectPr w:rsidR="005E2C1B" w:rsidRPr="00C7468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AE" w:rsidRDefault="00EB43AE" w:rsidP="006B0F29">
      <w:r>
        <w:separator/>
      </w:r>
    </w:p>
  </w:endnote>
  <w:endnote w:type="continuationSeparator" w:id="0">
    <w:p w:rsidR="00EB43AE" w:rsidRDefault="00EB43AE" w:rsidP="006B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46" w:rsidRDefault="00B732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92" w:rsidRPr="00B73246" w:rsidRDefault="001A6492">
    <w:pPr>
      <w:pStyle w:val="a5"/>
      <w:rPr>
        <w:rFonts w:ascii="ＭＳ ゴシック" w:eastAsia="ＭＳ ゴシック" w:hAnsi="ＭＳ ゴシック"/>
      </w:rPr>
    </w:pPr>
    <w:r>
      <w:t xml:space="preserve">　　　　　　　　　　　　　　　　　　　　　</w:t>
    </w:r>
    <w:r w:rsidR="00BC1570">
      <w:t xml:space="preserve">　　</w:t>
    </w:r>
    <w:r w:rsidRPr="00B73246">
      <w:rPr>
        <w:rFonts w:ascii="ＭＳ ゴシック" w:eastAsia="ＭＳ ゴシック" w:hAnsi="ＭＳ ゴシック"/>
      </w:rPr>
      <w:t>市立函館病院</w:t>
    </w:r>
    <w:bookmarkStart w:id="2" w:name="_GoBack"/>
    <w:bookmarkEnd w:id="2"/>
    <w:r w:rsidRPr="00B73246">
      <w:rPr>
        <w:rFonts w:ascii="ＭＳ ゴシック" w:eastAsia="ＭＳ ゴシック" w:hAnsi="ＭＳ ゴシック"/>
      </w:rPr>
      <w:t xml:space="preserve">　</w:t>
    </w:r>
    <w:r w:rsidRPr="00B73246">
      <w:rPr>
        <w:rFonts w:ascii="ＭＳ ゴシック" w:eastAsia="ＭＳ ゴシック" w:hAnsi="ＭＳ ゴシック"/>
      </w:rPr>
      <w:t>がんゲノム医療診断部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46" w:rsidRDefault="00B732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AE" w:rsidRDefault="00EB43AE" w:rsidP="006B0F29">
      <w:r>
        <w:separator/>
      </w:r>
    </w:p>
  </w:footnote>
  <w:footnote w:type="continuationSeparator" w:id="0">
    <w:p w:rsidR="00EB43AE" w:rsidRDefault="00EB43AE" w:rsidP="006B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46" w:rsidRDefault="00B732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DD" w:rsidRDefault="006B0F29">
    <w:pPr>
      <w:pStyle w:val="a3"/>
    </w:pPr>
    <w:r>
      <w:rPr>
        <w:noProof/>
      </w:rPr>
      <mc:AlternateContent>
        <mc:Choice Requires="wpg">
          <w:drawing>
            <wp:inline distT="0" distB="0" distL="0" distR="0" wp14:anchorId="1BD51D15" wp14:editId="59C97D01">
              <wp:extent cx="1280160" cy="906780"/>
              <wp:effectExtent l="0" t="0" r="0" b="0"/>
              <wp:docPr id="21" name="グループ化 21"/>
              <wp:cNvGraphicFramePr/>
              <a:graphic xmlns:a="http://schemas.openxmlformats.org/drawingml/2006/main">
                <a:graphicData uri="http://schemas.microsoft.com/office/word/2010/wordprocessingGroup">
                  <wpg:wgp>
                    <wpg:cNvGrpSpPr/>
                    <wpg:grpSpPr>
                      <a:xfrm>
                        <a:off x="0" y="0"/>
                        <a:ext cx="1280160" cy="906780"/>
                        <a:chOff x="0" y="0"/>
                        <a:chExt cx="1280160" cy="906780"/>
                      </a:xfrm>
                    </wpg:grpSpPr>
                    <pic:pic xmlns:pic="http://schemas.openxmlformats.org/drawingml/2006/picture">
                      <pic:nvPicPr>
                        <pic:cNvPr id="18" name="図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38125" y="0"/>
                          <a:ext cx="869315" cy="598805"/>
                        </a:xfrm>
                        <a:prstGeom prst="rect">
                          <a:avLst/>
                        </a:prstGeom>
                        <a:noFill/>
                        <a:ln>
                          <a:noFill/>
                        </a:ln>
                      </pic:spPr>
                    </pic:pic>
                    <wps:wsp>
                      <wps:cNvPr id="19" name="テキスト ボックス 19"/>
                      <wps:cNvSpPr txBox="1">
                        <a:spLocks noChangeArrowheads="1"/>
                      </wps:cNvSpPr>
                      <wps:spPr bwMode="auto">
                        <a:xfrm>
                          <a:off x="0" y="552450"/>
                          <a:ext cx="1280160" cy="354330"/>
                        </a:xfrm>
                        <a:prstGeom prst="rect">
                          <a:avLst/>
                        </a:prstGeom>
                        <a:noFill/>
                        <a:ln w="9525">
                          <a:noFill/>
                          <a:miter lim="800000"/>
                          <a:headEnd/>
                          <a:tailEnd/>
                        </a:ln>
                      </wps:spPr>
                      <wps:txbx>
                        <w:txbxContent>
                          <w:p w:rsidR="006B0F29" w:rsidRPr="00B40180" w:rsidRDefault="006B0F29" w:rsidP="006B0F29">
                            <w:pPr>
                              <w:spacing w:line="240" w:lineRule="exact"/>
                              <w:jc w:val="center"/>
                              <w:rPr>
                                <w:rFonts w:ascii="ＭＳ Ｐゴシック" w:eastAsia="ＭＳ Ｐゴシック" w:hAnsi="ＭＳ Ｐゴシック"/>
                              </w:rPr>
                            </w:pPr>
                            <w:r w:rsidRPr="00B40180">
                              <w:rPr>
                                <w:rFonts w:ascii="ＭＳ Ｐゴシック" w:eastAsia="ＭＳ Ｐゴシック" w:hAnsi="ＭＳ Ｐゴシック" w:hint="eastAsia"/>
                              </w:rPr>
                              <w:t>市立函館病院</w:t>
                            </w:r>
                          </w:p>
                          <w:p w:rsidR="006B0F29" w:rsidRPr="0044266A" w:rsidRDefault="006B0F29" w:rsidP="006B0F29">
                            <w:pPr>
                              <w:spacing w:line="160" w:lineRule="exact"/>
                              <w:jc w:val="center"/>
                              <w:rPr>
                                <w:sz w:val="12"/>
                              </w:rPr>
                            </w:pPr>
                            <w:r w:rsidRPr="0044266A">
                              <w:rPr>
                                <w:rFonts w:hint="eastAsia"/>
                                <w:sz w:val="12"/>
                              </w:rPr>
                              <w:t>Hakodate</w:t>
                            </w:r>
                            <w:r w:rsidRPr="0044266A">
                              <w:rPr>
                                <w:sz w:val="12"/>
                              </w:rPr>
                              <w:t xml:space="preserve"> Municipal Hospital</w:t>
                            </w:r>
                          </w:p>
                        </w:txbxContent>
                      </wps:txbx>
                      <wps:bodyPr rot="0" vert="horz" wrap="square" lIns="91440" tIns="45720" rIns="91440" bIns="45720" anchor="t" anchorCtr="0">
                        <a:spAutoFit/>
                      </wps:bodyPr>
                    </wps:wsp>
                  </wpg:wgp>
                </a:graphicData>
              </a:graphic>
            </wp:inline>
          </w:drawing>
        </mc:Choice>
        <mc:Fallback>
          <w:pict>
            <v:group w14:anchorId="1BD51D15" id="グループ化 21" o:spid="_x0000_s1026" style="width:100.8pt;height:71.4pt;mso-position-horizontal-relative:char;mso-position-vertical-relative:line" coordsize="12801,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2381;width:8693;height:5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09fbEAAAA2wAAAA8AAABkcnMvZG93bnJldi54bWxEj0FPwzAMhe9I/IfISLuxtBymqSybEAg0&#10;adqBbj/ASkxb2jglybbCr8eHSbvZes/vfV5tJj+oM8XUBTZQzgtQxDa4jhsDx8P74xJUysgOh8Bk&#10;4JcSbNb3dyusXLjwJ53r3CgJ4VShgTbnsdI62ZY8pnkYiUX7CtFjljU22kW8SLgf9FNRLLTHjqWh&#10;xZFeW7J9ffIGattrt9uXp2T7kv4+4tu+/Pk2ZvYwvTyDyjTlm/l6vXWCL7Dyiwy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09fbEAAAA2wAAAA8AAAAAAAAAAAAAAAAA&#10;nwIAAGRycy9kb3ducmV2LnhtbFBLBQYAAAAABAAEAPcAAACQAwAAAAA=&#10;">
                <v:imagedata r:id="rId2" o:title=""/>
                <v:path arrowok="t"/>
              </v:shape>
              <v:shapetype id="_x0000_t202" coordsize="21600,21600" o:spt="202" path="m,l,21600r21600,l21600,xe">
                <v:stroke joinstyle="miter"/>
                <v:path gradientshapeok="t" o:connecttype="rect"/>
              </v:shapetype>
              <v:shape id="テキスト ボックス 19" o:spid="_x0000_s1028" type="#_x0000_t202" style="position:absolute;top:5524;width:1280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6B0F29" w:rsidRPr="00B40180" w:rsidRDefault="006B0F29" w:rsidP="006B0F29">
                      <w:pPr>
                        <w:spacing w:line="240" w:lineRule="exact"/>
                        <w:jc w:val="center"/>
                        <w:rPr>
                          <w:rFonts w:ascii="ＭＳ Ｐゴシック" w:eastAsia="ＭＳ Ｐゴシック" w:hAnsi="ＭＳ Ｐゴシック"/>
                        </w:rPr>
                      </w:pPr>
                      <w:r w:rsidRPr="00B40180">
                        <w:rPr>
                          <w:rFonts w:ascii="ＭＳ Ｐゴシック" w:eastAsia="ＭＳ Ｐゴシック" w:hAnsi="ＭＳ Ｐゴシック" w:hint="eastAsia"/>
                        </w:rPr>
                        <w:t>市立函館病院</w:t>
                      </w:r>
                    </w:p>
                    <w:p w:rsidR="006B0F29" w:rsidRPr="0044266A" w:rsidRDefault="006B0F29" w:rsidP="006B0F29">
                      <w:pPr>
                        <w:spacing w:line="160" w:lineRule="exact"/>
                        <w:jc w:val="center"/>
                        <w:rPr>
                          <w:sz w:val="12"/>
                        </w:rPr>
                      </w:pPr>
                      <w:r w:rsidRPr="0044266A">
                        <w:rPr>
                          <w:rFonts w:hint="eastAsia"/>
                          <w:sz w:val="12"/>
                        </w:rPr>
                        <w:t>Hakodate</w:t>
                      </w:r>
                      <w:r w:rsidRPr="0044266A">
                        <w:rPr>
                          <w:sz w:val="12"/>
                        </w:rPr>
                        <w:t xml:space="preserve"> Municipal Hospital</w:t>
                      </w:r>
                    </w:p>
                  </w:txbxContent>
                </v:textbox>
              </v:shape>
              <w10:anchorlock/>
            </v:group>
          </w:pict>
        </mc:Fallback>
      </mc:AlternateContent>
    </w:r>
    <w:r w:rsidR="001A6492">
      <w:t xml:space="preserve">　</w:t>
    </w:r>
  </w:p>
  <w:p w:rsidR="006B0F29" w:rsidRDefault="009D17DD">
    <w:pPr>
      <w:pStyle w:val="a3"/>
    </w:pPr>
    <w:r>
      <w:t xml:space="preserve">　　　　　　　　　　　</w:t>
    </w:r>
    <w:r w:rsidR="001A6492" w:rsidRPr="001A6492">
      <w:rPr>
        <w:rFonts w:ascii="ＭＳ ゴシック" w:eastAsia="ＭＳ ゴシック" w:hAnsi="ＭＳ ゴシック"/>
        <w:sz w:val="48"/>
        <w:szCs w:val="48"/>
      </w:rPr>
      <w:t>検体送付時チェック表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46" w:rsidRDefault="00B732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55F91"/>
    <w:multiLevelType w:val="hybridMultilevel"/>
    <w:tmpl w:val="659A50EE"/>
    <w:lvl w:ilvl="0" w:tplc="FA36A0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29"/>
    <w:rsid w:val="00067BD7"/>
    <w:rsid w:val="001A6492"/>
    <w:rsid w:val="00307CFE"/>
    <w:rsid w:val="004D27FC"/>
    <w:rsid w:val="005E2C1B"/>
    <w:rsid w:val="006B0F29"/>
    <w:rsid w:val="00756499"/>
    <w:rsid w:val="007C4D22"/>
    <w:rsid w:val="007D4E32"/>
    <w:rsid w:val="00801FAA"/>
    <w:rsid w:val="009522FE"/>
    <w:rsid w:val="00953D62"/>
    <w:rsid w:val="009D17DD"/>
    <w:rsid w:val="00B73246"/>
    <w:rsid w:val="00BC1570"/>
    <w:rsid w:val="00C74682"/>
    <w:rsid w:val="00D34E43"/>
    <w:rsid w:val="00E454AA"/>
    <w:rsid w:val="00EB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03038-03B6-4F27-B7EC-A663E12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29"/>
    <w:pPr>
      <w:tabs>
        <w:tab w:val="center" w:pos="4252"/>
        <w:tab w:val="right" w:pos="8504"/>
      </w:tabs>
      <w:snapToGrid w:val="0"/>
    </w:pPr>
  </w:style>
  <w:style w:type="character" w:customStyle="1" w:styleId="a4">
    <w:name w:val="ヘッダー (文字)"/>
    <w:basedOn w:val="a0"/>
    <w:link w:val="a3"/>
    <w:uiPriority w:val="99"/>
    <w:rsid w:val="006B0F29"/>
  </w:style>
  <w:style w:type="paragraph" w:styleId="a5">
    <w:name w:val="footer"/>
    <w:basedOn w:val="a"/>
    <w:link w:val="a6"/>
    <w:uiPriority w:val="99"/>
    <w:unhideWhenUsed/>
    <w:rsid w:val="006B0F29"/>
    <w:pPr>
      <w:tabs>
        <w:tab w:val="center" w:pos="4252"/>
        <w:tab w:val="right" w:pos="8504"/>
      </w:tabs>
      <w:snapToGrid w:val="0"/>
    </w:pPr>
  </w:style>
  <w:style w:type="character" w:customStyle="1" w:styleId="a6">
    <w:name w:val="フッター (文字)"/>
    <w:basedOn w:val="a0"/>
    <w:link w:val="a5"/>
    <w:uiPriority w:val="99"/>
    <w:rsid w:val="006B0F29"/>
  </w:style>
  <w:style w:type="table" w:styleId="a7">
    <w:name w:val="Table Grid"/>
    <w:basedOn w:val="a1"/>
    <w:uiPriority w:val="39"/>
    <w:rsid w:val="00C7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6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DC2D-2C27-42FD-880E-7FA78016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9</cp:revision>
  <cp:lastPrinted>2024-10-01T09:29:00Z</cp:lastPrinted>
  <dcterms:created xsi:type="dcterms:W3CDTF">2024-10-01T08:25:00Z</dcterms:created>
  <dcterms:modified xsi:type="dcterms:W3CDTF">2024-10-01T09:48:00Z</dcterms:modified>
</cp:coreProperties>
</file>